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1F6EED">
        <w:rPr>
          <w:sz w:val="27"/>
          <w:szCs w:val="27"/>
        </w:rPr>
        <w:t>217</w:t>
      </w:r>
      <w:r w:rsidR="00A12551">
        <w:rPr>
          <w:sz w:val="27"/>
          <w:szCs w:val="27"/>
        </w:rPr>
        <w:t>-21</w:t>
      </w:r>
      <w:r w:rsidR="001F6EED">
        <w:rPr>
          <w:sz w:val="27"/>
          <w:szCs w:val="27"/>
        </w:rPr>
        <w:t>07/2025</w:t>
      </w:r>
    </w:p>
    <w:p w:rsidR="006C2895" w:rsidP="00743D40">
      <w:pPr>
        <w:ind w:left="-567" w:firstLine="567"/>
        <w:jc w:val="right"/>
        <w:rPr>
          <w:sz w:val="27"/>
          <w:szCs w:val="27"/>
        </w:rPr>
      </w:pPr>
      <w:r w:rsidRPr="006C2895">
        <w:rPr>
          <w:sz w:val="27"/>
          <w:szCs w:val="27"/>
        </w:rPr>
        <w:t>86MS0047-01-2025-000778-35</w:t>
      </w:r>
    </w:p>
    <w:p w:rsidR="006C2895" w:rsidRPr="009A7EB0" w:rsidP="00743D40">
      <w:pPr>
        <w:ind w:left="-567" w:firstLine="567"/>
        <w:jc w:val="right"/>
        <w:rPr>
          <w:sz w:val="27"/>
          <w:szCs w:val="27"/>
        </w:rPr>
      </w:pP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1F6EED">
        <w:rPr>
          <w:sz w:val="28"/>
          <w:szCs w:val="28"/>
        </w:rPr>
        <w:t>05 марта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1F6EED" w:rsidP="00743D40">
      <w:pPr>
        <w:ind w:firstLine="540"/>
        <w:jc w:val="both"/>
        <w:rPr>
          <w:sz w:val="28"/>
          <w:szCs w:val="28"/>
        </w:rPr>
      </w:pPr>
      <w:r w:rsidRPr="001F6EED">
        <w:rPr>
          <w:sz w:val="28"/>
          <w:szCs w:val="28"/>
        </w:rPr>
        <w:tab/>
      </w:r>
      <w:r w:rsidRPr="001F6EED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Лаптева Т.А., </w:t>
      </w:r>
      <w:r w:rsidRPr="006C2895">
        <w:rPr>
          <w:color w:val="002060"/>
          <w:sz w:val="28"/>
          <w:szCs w:val="28"/>
        </w:rPr>
        <w:t>исполняющий обязанности мирового судьи судебного участка № 7 Нижневартовского судебного</w:t>
      </w:r>
      <w:r w:rsidRPr="006C2895">
        <w:rPr>
          <w:color w:val="002060"/>
          <w:sz w:val="28"/>
          <w:szCs w:val="28"/>
        </w:rPr>
        <w:t xml:space="preserve"> района города окружного значения Нижневартовска Ханты-Мансийского автономного округа – Югры</w:t>
      </w:r>
      <w:r w:rsidRPr="001F6EED">
        <w:rPr>
          <w:sz w:val="28"/>
          <w:szCs w:val="28"/>
        </w:rPr>
        <w:t xml:space="preserve">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255677" w:rsidRPr="00255677" w:rsidP="00255677">
      <w:pPr>
        <w:ind w:firstLine="540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генерального директора О</w:t>
      </w:r>
      <w:r w:rsidRPr="00255677">
        <w:rPr>
          <w:sz w:val="28"/>
          <w:szCs w:val="28"/>
        </w:rPr>
        <w:t>ОО «</w:t>
      </w:r>
      <w:r w:rsidR="001F6EED">
        <w:rPr>
          <w:sz w:val="28"/>
          <w:szCs w:val="28"/>
        </w:rPr>
        <w:t>Феникс</w:t>
      </w:r>
      <w:r w:rsidRPr="00255677">
        <w:rPr>
          <w:sz w:val="28"/>
          <w:szCs w:val="28"/>
        </w:rPr>
        <w:t xml:space="preserve">» </w:t>
      </w:r>
      <w:r w:rsidR="001F6EED">
        <w:rPr>
          <w:sz w:val="28"/>
          <w:szCs w:val="28"/>
        </w:rPr>
        <w:t>Петрова Вячеслава Анатольевича</w:t>
      </w:r>
      <w:r w:rsidRPr="00255677">
        <w:rPr>
          <w:sz w:val="28"/>
          <w:szCs w:val="28"/>
        </w:rPr>
        <w:t xml:space="preserve">, </w:t>
      </w:r>
      <w:r>
        <w:rPr>
          <w:sz w:val="28"/>
          <w:szCs w:val="28"/>
        </w:rPr>
        <w:t>…</w:t>
      </w:r>
      <w:r w:rsidRPr="00255677">
        <w:rPr>
          <w:sz w:val="28"/>
          <w:szCs w:val="28"/>
        </w:rPr>
        <w:t xml:space="preserve"> года рождения, урожен</w:t>
      </w:r>
      <w:r w:rsidR="001F6EED">
        <w:rPr>
          <w:sz w:val="28"/>
          <w:szCs w:val="28"/>
        </w:rPr>
        <w:t>ца</w:t>
      </w:r>
      <w:r w:rsidRPr="00255677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255677">
        <w:rPr>
          <w:sz w:val="28"/>
          <w:szCs w:val="28"/>
        </w:rPr>
        <w:t>, зарегистрирован</w:t>
      </w:r>
      <w:r w:rsidR="001F6EED">
        <w:rPr>
          <w:sz w:val="28"/>
          <w:szCs w:val="28"/>
        </w:rPr>
        <w:t>ного</w:t>
      </w:r>
      <w:r w:rsidRPr="00255677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</w:t>
      </w:r>
      <w:r w:rsidRPr="00255677">
        <w:rPr>
          <w:sz w:val="28"/>
          <w:szCs w:val="28"/>
        </w:rPr>
        <w:t xml:space="preserve">, </w:t>
      </w:r>
      <w:r w:rsidRPr="00255677">
        <w:rPr>
          <w:color w:val="FF0000"/>
          <w:sz w:val="28"/>
          <w:szCs w:val="28"/>
        </w:rPr>
        <w:t xml:space="preserve">паспорт: </w:t>
      </w:r>
      <w:r>
        <w:rPr>
          <w:color w:val="FF0000"/>
          <w:sz w:val="28"/>
          <w:szCs w:val="28"/>
        </w:rPr>
        <w:t>….</w:t>
      </w:r>
      <w:r w:rsidRPr="00255677">
        <w:rPr>
          <w:sz w:val="28"/>
          <w:szCs w:val="28"/>
        </w:rPr>
        <w:t>,</w:t>
      </w:r>
    </w:p>
    <w:p w:rsidR="00255677" w:rsidRPr="00255677" w:rsidP="00255677">
      <w:pPr>
        <w:ind w:firstLine="540"/>
        <w:jc w:val="center"/>
        <w:rPr>
          <w:sz w:val="28"/>
          <w:szCs w:val="28"/>
        </w:rPr>
      </w:pPr>
      <w:r w:rsidRPr="00255677">
        <w:rPr>
          <w:sz w:val="28"/>
          <w:szCs w:val="28"/>
        </w:rPr>
        <w:t>УСТАНОВИЛ:</w:t>
      </w:r>
    </w:p>
    <w:p w:rsidR="0024452A" w:rsidRPr="006568A5" w:rsidP="00255677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Петров В.А.</w:t>
      </w:r>
      <w:r w:rsidRPr="00255677" w:rsidR="00255677">
        <w:rPr>
          <w:sz w:val="28"/>
          <w:szCs w:val="28"/>
        </w:rPr>
        <w:t>, являясь генеральным директором ООО «</w:t>
      </w:r>
      <w:r>
        <w:rPr>
          <w:sz w:val="28"/>
          <w:szCs w:val="28"/>
        </w:rPr>
        <w:t>Феникс</w:t>
      </w:r>
      <w:r w:rsidRPr="00255677" w:rsidR="00255677">
        <w:rPr>
          <w:sz w:val="28"/>
          <w:szCs w:val="28"/>
        </w:rPr>
        <w:t xml:space="preserve">», расположенного по адресу: ХМАО-Югра г. Нижневартовск, ул. </w:t>
      </w:r>
      <w:r>
        <w:rPr>
          <w:sz w:val="28"/>
          <w:szCs w:val="28"/>
        </w:rPr>
        <w:t>Индустриальная</w:t>
      </w:r>
      <w:r w:rsidRPr="00255677" w:rsidR="00255677">
        <w:rPr>
          <w:sz w:val="28"/>
          <w:szCs w:val="28"/>
        </w:rPr>
        <w:t xml:space="preserve">, </w:t>
      </w:r>
      <w:r>
        <w:rPr>
          <w:sz w:val="28"/>
          <w:szCs w:val="28"/>
        </w:rPr>
        <w:t>зд. 7, стр. 1, отдел 19</w:t>
      </w:r>
      <w:r w:rsidRPr="00255677" w:rsidR="00255677">
        <w:rPr>
          <w:sz w:val="28"/>
          <w:szCs w:val="28"/>
        </w:rPr>
        <w:t xml:space="preserve"> (ИНН 86032</w:t>
      </w:r>
      <w:r>
        <w:rPr>
          <w:sz w:val="28"/>
          <w:szCs w:val="28"/>
        </w:rPr>
        <w:t>51640</w:t>
      </w:r>
      <w:r w:rsidRPr="00255677" w:rsidR="00255677">
        <w:rPr>
          <w:sz w:val="28"/>
          <w:szCs w:val="28"/>
        </w:rPr>
        <w:t xml:space="preserve">, КПП 860301001, что подтверждается выпиской из ЕГРЮЛ),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декларацию по </w:t>
      </w:r>
      <w:r w:rsidR="006C2895">
        <w:rPr>
          <w:sz w:val="28"/>
          <w:szCs w:val="28"/>
        </w:rPr>
        <w:t xml:space="preserve">налогу на добавленную стоимость </w:t>
      </w:r>
      <w:r w:rsidRPr="006568A5">
        <w:rPr>
          <w:sz w:val="28"/>
          <w:szCs w:val="28"/>
        </w:rPr>
        <w:t xml:space="preserve">за </w:t>
      </w:r>
      <w:r>
        <w:rPr>
          <w:color w:val="000099"/>
          <w:sz w:val="28"/>
          <w:szCs w:val="28"/>
        </w:rPr>
        <w:t>2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>
        <w:rPr>
          <w:color w:val="000099"/>
          <w:sz w:val="28"/>
          <w:szCs w:val="28"/>
        </w:rPr>
        <w:t>25.07.2024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24.10.2024</w:t>
      </w:r>
      <w:r w:rsidRPr="006568A5">
        <w:rPr>
          <w:sz w:val="28"/>
          <w:szCs w:val="28"/>
        </w:rPr>
        <w:t xml:space="preserve">, в результате чего </w:t>
      </w:r>
      <w:r w:rsidR="00A9703A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255677" w:rsidRPr="00255677" w:rsidP="00255677">
      <w:pPr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На рассмотрение дела об администрат</w:t>
      </w:r>
      <w:r w:rsidRPr="00255677">
        <w:rPr>
          <w:sz w:val="28"/>
          <w:szCs w:val="28"/>
        </w:rPr>
        <w:t xml:space="preserve">ивном правонарушении </w:t>
      </w:r>
      <w:r w:rsidR="001F6EED">
        <w:rPr>
          <w:sz w:val="28"/>
          <w:szCs w:val="28"/>
        </w:rPr>
        <w:t>Петров А.В.</w:t>
      </w:r>
      <w:r w:rsidRPr="00255677">
        <w:rPr>
          <w:sz w:val="28"/>
          <w:szCs w:val="28"/>
        </w:rPr>
        <w:t xml:space="preserve"> не яви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>, о времени и месте рассмотрения дела об административном правонарушении извеща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 xml:space="preserve"> по месту жительства судебной повесткой, которая возвращена обратно по истечению срока хранения. </w:t>
      </w:r>
    </w:p>
    <w:p w:rsidR="00255677" w:rsidRPr="00255677" w:rsidP="00255677">
      <w:pPr>
        <w:tabs>
          <w:tab w:val="left" w:pos="3960"/>
          <w:tab w:val="left" w:pos="7461"/>
        </w:tabs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5567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1F6EED">
        <w:rPr>
          <w:sz w:val="28"/>
          <w:szCs w:val="28"/>
        </w:rPr>
        <w:t>Петрова В.А.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1F6EED">
        <w:rPr>
          <w:sz w:val="28"/>
          <w:szCs w:val="28"/>
        </w:rPr>
        <w:t>504100175800001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ном правонарушении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7D56E1">
        <w:rPr>
          <w:sz w:val="28"/>
          <w:szCs w:val="28"/>
        </w:rPr>
        <w:t xml:space="preserve">НС России № 6 по ХМАО-Югре от </w:t>
      </w:r>
      <w:r w:rsidR="001F6EED">
        <w:rPr>
          <w:sz w:val="28"/>
          <w:szCs w:val="28"/>
        </w:rPr>
        <w:t>17.01.2025</w:t>
      </w:r>
      <w:r w:rsidRPr="006568A5">
        <w:rPr>
          <w:sz w:val="28"/>
          <w:szCs w:val="28"/>
        </w:rPr>
        <w:t xml:space="preserve"> на имя </w:t>
      </w:r>
      <w:r w:rsidR="001F6EED">
        <w:rPr>
          <w:sz w:val="28"/>
          <w:szCs w:val="28"/>
        </w:rPr>
        <w:t>Петрова В.А.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Pr="00B04424">
        <w:rPr>
          <w:sz w:val="28"/>
          <w:szCs w:val="28"/>
        </w:rPr>
        <w:t>декларац</w:t>
      </w:r>
      <w:r w:rsidRPr="00B04424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НДС з</w:t>
      </w:r>
      <w:r w:rsidRPr="00B04424">
        <w:rPr>
          <w:sz w:val="28"/>
          <w:szCs w:val="28"/>
        </w:rPr>
        <w:t xml:space="preserve">а </w:t>
      </w:r>
      <w:r w:rsidR="001F6EED">
        <w:rPr>
          <w:color w:val="000099"/>
          <w:sz w:val="28"/>
          <w:szCs w:val="28"/>
        </w:rPr>
        <w:t>2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1F6EED">
        <w:rPr>
          <w:color w:val="000099"/>
          <w:sz w:val="28"/>
          <w:szCs w:val="28"/>
        </w:rPr>
        <w:t>24.10</w:t>
      </w:r>
      <w:r w:rsidRPr="00853786">
        <w:rPr>
          <w:color w:val="000099"/>
          <w:sz w:val="28"/>
          <w:szCs w:val="28"/>
        </w:rPr>
        <w:t>.2024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 в отношении </w:t>
      </w:r>
      <w:r w:rsidRPr="00255677" w:rsidR="00255677">
        <w:rPr>
          <w:sz w:val="28"/>
          <w:szCs w:val="28"/>
        </w:rPr>
        <w:t>ООО «</w:t>
      </w:r>
      <w:r w:rsidR="001F6EED">
        <w:rPr>
          <w:sz w:val="28"/>
          <w:szCs w:val="28"/>
        </w:rPr>
        <w:t>Феникс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представл</w:t>
      </w:r>
      <w:r w:rsidRPr="006568A5">
        <w:rPr>
          <w:sz w:val="28"/>
          <w:szCs w:val="28"/>
        </w:rPr>
        <w:t>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</w:t>
      </w:r>
      <w:r w:rsidRPr="006568A5">
        <w:rPr>
          <w:sz w:val="28"/>
          <w:szCs w:val="28"/>
        </w:rPr>
        <w:t xml:space="preserve">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</w:t>
      </w:r>
      <w:r w:rsidRPr="006568A5">
        <w:rPr>
          <w:sz w:val="28"/>
          <w:szCs w:val="28"/>
        </w:rPr>
        <w:t>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админис</w:t>
      </w:r>
      <w:r w:rsidRPr="006568A5">
        <w:rPr>
          <w:sz w:val="28"/>
          <w:szCs w:val="28"/>
        </w:rPr>
        <w:t>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</w:t>
      </w:r>
      <w:r w:rsidRPr="006568A5">
        <w:rPr>
          <w:sz w:val="28"/>
          <w:szCs w:val="28"/>
        </w:rPr>
        <w:t xml:space="preserve">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1F6EED">
        <w:rPr>
          <w:color w:val="000099"/>
          <w:sz w:val="28"/>
          <w:szCs w:val="28"/>
        </w:rPr>
        <w:t>2</w:t>
      </w:r>
      <w:r w:rsidR="006C2895">
        <w:rPr>
          <w:color w:val="000099"/>
          <w:sz w:val="28"/>
          <w:szCs w:val="28"/>
        </w:rPr>
        <w:t>5</w:t>
      </w:r>
      <w:r w:rsidR="001F6EED">
        <w:rPr>
          <w:color w:val="000099"/>
          <w:sz w:val="28"/>
          <w:szCs w:val="28"/>
        </w:rPr>
        <w:t xml:space="preserve"> июля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1F6EED">
        <w:rPr>
          <w:color w:val="000099"/>
          <w:sz w:val="28"/>
          <w:szCs w:val="28"/>
        </w:rPr>
        <w:t>24 октября</w:t>
      </w:r>
      <w:r w:rsidR="007D56E1">
        <w:rPr>
          <w:color w:val="000099"/>
          <w:sz w:val="28"/>
          <w:szCs w:val="28"/>
        </w:rPr>
        <w:t xml:space="preserve">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>, то есть с нарушение</w:t>
      </w:r>
      <w:r w:rsidRPr="006568A5">
        <w:rPr>
          <w:sz w:val="28"/>
          <w:szCs w:val="28"/>
        </w:rPr>
        <w:t xml:space="preserve">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1F6EED">
        <w:rPr>
          <w:sz w:val="28"/>
          <w:szCs w:val="28"/>
        </w:rPr>
        <w:t>Петрова В.А.</w:t>
      </w:r>
      <w:r w:rsidRPr="006568A5">
        <w:rPr>
          <w:sz w:val="28"/>
          <w:szCs w:val="28"/>
        </w:rPr>
        <w:t xml:space="preserve"> доказана мат</w:t>
      </w:r>
      <w:r w:rsidR="00A9703A">
        <w:rPr>
          <w:sz w:val="28"/>
          <w:szCs w:val="28"/>
        </w:rPr>
        <w:t>ериалами дела и квалифицирует его</w:t>
      </w:r>
      <w:r w:rsidRPr="006568A5">
        <w:rPr>
          <w:sz w:val="28"/>
          <w:szCs w:val="28"/>
        </w:rPr>
        <w:t xml:space="preserve"> действия по ст. 15.5 Кодекса РФ об административных правонарушениях</w:t>
      </w:r>
      <w:r w:rsidRPr="006568A5">
        <w:rPr>
          <w:sz w:val="28"/>
          <w:szCs w:val="28"/>
        </w:rPr>
        <w:t>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ED">
        <w:rPr>
          <w:sz w:val="28"/>
          <w:szCs w:val="28"/>
        </w:rPr>
        <w:t>ого</w:t>
      </w:r>
      <w:r w:rsidRPr="006568A5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</w:t>
      </w:r>
      <w:r w:rsidRPr="006568A5">
        <w:rPr>
          <w:sz w:val="28"/>
          <w:szCs w:val="28"/>
        </w:rPr>
        <w:t xml:space="preserve"> об административных правонарушения,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 xml:space="preserve">генерального </w:t>
      </w:r>
      <w:r w:rsidRPr="00255677">
        <w:rPr>
          <w:sz w:val="28"/>
          <w:szCs w:val="28"/>
        </w:rPr>
        <w:t>директора ООО «</w:t>
      </w:r>
      <w:r w:rsidR="001F6EED">
        <w:rPr>
          <w:sz w:val="28"/>
          <w:szCs w:val="28"/>
        </w:rPr>
        <w:t>Феникс</w:t>
      </w:r>
      <w:r w:rsidRPr="00255677">
        <w:rPr>
          <w:sz w:val="28"/>
          <w:szCs w:val="28"/>
        </w:rPr>
        <w:t xml:space="preserve">» </w:t>
      </w:r>
      <w:r w:rsidR="001F6EED">
        <w:rPr>
          <w:sz w:val="28"/>
          <w:szCs w:val="28"/>
        </w:rPr>
        <w:t>Петров</w:t>
      </w:r>
      <w:r w:rsidR="006C2895">
        <w:rPr>
          <w:sz w:val="28"/>
          <w:szCs w:val="28"/>
        </w:rPr>
        <w:t>а Вячеслава Анатольевича</w:t>
      </w:r>
      <w:r w:rsidRPr="00255677">
        <w:rPr>
          <w:sz w:val="28"/>
          <w:szCs w:val="28"/>
        </w:rPr>
        <w:t xml:space="preserve"> </w:t>
      </w:r>
      <w:r w:rsidRPr="006568A5" w:rsidR="007D56E1">
        <w:rPr>
          <w:sz w:val="28"/>
          <w:szCs w:val="28"/>
        </w:rPr>
        <w:t>признать</w:t>
      </w:r>
      <w:r w:rsidRPr="006568A5">
        <w:rPr>
          <w:sz w:val="28"/>
          <w:szCs w:val="28"/>
        </w:rPr>
        <w:t xml:space="preserve"> винов</w:t>
      </w:r>
      <w:r>
        <w:rPr>
          <w:sz w:val="28"/>
          <w:szCs w:val="28"/>
        </w:rPr>
        <w:t>н</w:t>
      </w:r>
      <w:r w:rsidR="006C2895">
        <w:rPr>
          <w:sz w:val="28"/>
          <w:szCs w:val="28"/>
        </w:rPr>
        <w:t>ым</w:t>
      </w:r>
      <w:r w:rsidRPr="006568A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24452A" w:rsidRPr="006568A5" w:rsidP="0024452A">
      <w:pPr>
        <w:ind w:firstLine="52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</w:t>
      </w:r>
      <w:r w:rsidRPr="006568A5">
        <w:rPr>
          <w:sz w:val="28"/>
          <w:szCs w:val="28"/>
        </w:rPr>
        <w:t xml:space="preserve">остановление может быть обжаловано в Нижневартовский городской суд в течение </w:t>
      </w:r>
      <w:r w:rsidRPr="00D25C7F">
        <w:rPr>
          <w:color w:val="7030A0"/>
          <w:sz w:val="28"/>
          <w:szCs w:val="28"/>
        </w:rPr>
        <w:t xml:space="preserve">десяти </w:t>
      </w:r>
      <w:r w:rsidRPr="00D25C7F" w:rsidR="00D25C7F">
        <w:rPr>
          <w:color w:val="7030A0"/>
          <w:sz w:val="28"/>
          <w:szCs w:val="28"/>
        </w:rPr>
        <w:t>дней</w:t>
      </w:r>
      <w:r w:rsidRPr="00D25C7F">
        <w:rPr>
          <w:color w:val="7030A0"/>
          <w:sz w:val="28"/>
          <w:szCs w:val="28"/>
        </w:rPr>
        <w:t xml:space="preserve"> </w:t>
      </w:r>
      <w:r w:rsidRPr="006568A5">
        <w:rPr>
          <w:sz w:val="28"/>
          <w:szCs w:val="28"/>
        </w:rPr>
        <w:t>дня вручения или получения копии постановления через мирового судью</w:t>
      </w:r>
      <w:r w:rsidR="006C2895">
        <w:rPr>
          <w:sz w:val="28"/>
          <w:szCs w:val="28"/>
        </w:rPr>
        <w:t xml:space="preserve"> судебного участка № 7</w:t>
      </w:r>
      <w:r w:rsidRPr="006568A5">
        <w:rPr>
          <w:sz w:val="28"/>
          <w:szCs w:val="28"/>
        </w:rPr>
        <w:t>.</w:t>
      </w:r>
    </w:p>
    <w:p w:rsidR="0024452A" w:rsidRPr="006568A5" w:rsidP="0024452A">
      <w:pPr>
        <w:ind w:right="-5"/>
        <w:rPr>
          <w:rFonts w:eastAsia="MS Mincho"/>
          <w:bCs/>
          <w:sz w:val="28"/>
          <w:szCs w:val="28"/>
        </w:rPr>
      </w:pPr>
    </w:p>
    <w:p w:rsidR="001F6EED" w:rsidRPr="001F6EED" w:rsidP="001F6EED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1F6EED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                   </w:t>
      </w:r>
      <w:r w:rsidRPr="001F6EED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111A9B"/>
    <w:rsid w:val="001636B3"/>
    <w:rsid w:val="001A1FB4"/>
    <w:rsid w:val="001F3105"/>
    <w:rsid w:val="001F6EED"/>
    <w:rsid w:val="0024452A"/>
    <w:rsid w:val="00255677"/>
    <w:rsid w:val="002E3390"/>
    <w:rsid w:val="005C7842"/>
    <w:rsid w:val="00611308"/>
    <w:rsid w:val="006568A5"/>
    <w:rsid w:val="00690C7A"/>
    <w:rsid w:val="006C2895"/>
    <w:rsid w:val="006F2AC9"/>
    <w:rsid w:val="00743D40"/>
    <w:rsid w:val="00767555"/>
    <w:rsid w:val="007D56E1"/>
    <w:rsid w:val="00850EDD"/>
    <w:rsid w:val="00853786"/>
    <w:rsid w:val="00911C21"/>
    <w:rsid w:val="009A3B25"/>
    <w:rsid w:val="009A7EB0"/>
    <w:rsid w:val="00A00B77"/>
    <w:rsid w:val="00A12551"/>
    <w:rsid w:val="00A9703A"/>
    <w:rsid w:val="00AF441A"/>
    <w:rsid w:val="00B04424"/>
    <w:rsid w:val="00BB6551"/>
    <w:rsid w:val="00BC686E"/>
    <w:rsid w:val="00D25C7F"/>
    <w:rsid w:val="00DB0AF1"/>
    <w:rsid w:val="00E062C5"/>
    <w:rsid w:val="00E30B31"/>
    <w:rsid w:val="00E64C48"/>
    <w:rsid w:val="00F43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